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63C" w:rsidRPr="0087310E" w:rsidRDefault="0092363C" w:rsidP="0092363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13</w:t>
      </w: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b/>
          <w:bCs/>
          <w:lang w:val="kk-KZ"/>
        </w:rPr>
        <w:t>Культурный код казахской нации.</w:t>
      </w:r>
    </w:p>
    <w:p w:rsidR="0092363C" w:rsidRDefault="0092363C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="000F05B2">
        <w:rPr>
          <w:rFonts w:ascii="Times New Roman" w:hAnsi="Times New Roman" w:cs="Times New Roman"/>
          <w:sz w:val="24"/>
          <w:szCs w:val="24"/>
        </w:rPr>
        <w:t>п</w:t>
      </w:r>
      <w:r w:rsidR="000F05B2" w:rsidRPr="000F05B2">
        <w:rPr>
          <w:rFonts w:ascii="Times New Roman" w:hAnsi="Times New Roman" w:cs="Times New Roman"/>
          <w:sz w:val="24"/>
          <w:szCs w:val="24"/>
        </w:rPr>
        <w:t>роанализировать роль культурного кода казахской нации для сохранения культурной и этнической</w:t>
      </w:r>
      <w:r w:rsidR="000F05B2">
        <w:rPr>
          <w:rFonts w:ascii="Times New Roman" w:hAnsi="Times New Roman" w:cs="Times New Roman"/>
          <w:sz w:val="24"/>
          <w:szCs w:val="24"/>
        </w:rPr>
        <w:t xml:space="preserve"> идентичности</w:t>
      </w:r>
      <w:r w:rsidR="00CE5ADA">
        <w:rPr>
          <w:rFonts w:ascii="Times New Roman" w:hAnsi="Times New Roman" w:cs="Times New Roman"/>
          <w:sz w:val="24"/>
          <w:szCs w:val="24"/>
        </w:rPr>
        <w:t>.</w:t>
      </w:r>
    </w:p>
    <w:p w:rsidR="00CE5ADA" w:rsidRDefault="00CE5ADA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5ADA" w:rsidRPr="00CE5ADA" w:rsidRDefault="00CE5ADA" w:rsidP="0092363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E5ADA">
        <w:rPr>
          <w:rFonts w:ascii="Times New Roman" w:hAnsi="Times New Roman" w:cs="Times New Roman"/>
          <w:b/>
          <w:sz w:val="24"/>
          <w:szCs w:val="24"/>
        </w:rPr>
        <w:t>Вопросы практического занятия:</w:t>
      </w:r>
    </w:p>
    <w:p w:rsidR="0092363C" w:rsidRPr="0087310E" w:rsidRDefault="0092363C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2363C" w:rsidRPr="008E1B91" w:rsidRDefault="0092363C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>.1</w:t>
      </w:r>
      <w:r w:rsidRPr="0087310E">
        <w:rPr>
          <w:rFonts w:ascii="Times New Roman" w:hAnsi="Times New Roman" w:cs="Times New Roman"/>
          <w:sz w:val="24"/>
          <w:szCs w:val="24"/>
        </w:rPr>
        <w:t xml:space="preserve"> </w:t>
      </w:r>
      <w:r w:rsidR="000F05B2" w:rsidRPr="000F05B2">
        <w:rPr>
          <w:rFonts w:ascii="Times New Roman" w:hAnsi="Times New Roman" w:cs="Times New Roman"/>
          <w:sz w:val="24"/>
          <w:szCs w:val="24"/>
        </w:rPr>
        <w:t>Проблемы сохранения культурного наследия казахского народа в условиях глобализации.</w:t>
      </w:r>
    </w:p>
    <w:p w:rsidR="0092363C" w:rsidRPr="0087310E" w:rsidRDefault="0092363C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.2 </w:t>
      </w:r>
      <w:r w:rsidR="005741C2" w:rsidRPr="005741C2">
        <w:rPr>
          <w:rFonts w:ascii="Times New Roman" w:hAnsi="Times New Roman" w:cs="Times New Roman"/>
          <w:sz w:val="24"/>
          <w:szCs w:val="24"/>
        </w:rPr>
        <w:t>Музеи Казахстана и их роль в сохранении культурного наследия.</w:t>
      </w:r>
    </w:p>
    <w:p w:rsidR="0092363C" w:rsidRDefault="0092363C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</w:t>
      </w: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.3 </w:t>
      </w:r>
      <w:r w:rsidR="005741C2" w:rsidRPr="005741C2">
        <w:rPr>
          <w:rFonts w:ascii="Times New Roman" w:hAnsi="Times New Roman" w:cs="Times New Roman"/>
          <w:sz w:val="24"/>
          <w:szCs w:val="24"/>
        </w:rPr>
        <w:t xml:space="preserve">Формирование и развитие </w:t>
      </w:r>
      <w:proofErr w:type="spellStart"/>
      <w:r w:rsidR="005741C2" w:rsidRPr="005741C2">
        <w:rPr>
          <w:rFonts w:ascii="Times New Roman" w:hAnsi="Times New Roman" w:cs="Times New Roman"/>
          <w:sz w:val="24"/>
          <w:szCs w:val="24"/>
        </w:rPr>
        <w:t>мульти-медиа-культуры</w:t>
      </w:r>
      <w:proofErr w:type="spellEnd"/>
      <w:r w:rsidR="005741C2" w:rsidRPr="005741C2">
        <w:rPr>
          <w:rFonts w:ascii="Times New Roman" w:hAnsi="Times New Roman" w:cs="Times New Roman"/>
          <w:sz w:val="24"/>
          <w:szCs w:val="24"/>
        </w:rPr>
        <w:t xml:space="preserve"> в Казахстане.</w:t>
      </w:r>
    </w:p>
    <w:p w:rsidR="005741C2" w:rsidRPr="005741C2" w:rsidRDefault="005741C2" w:rsidP="009236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13.4 Статья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>ервого Президента Республики Казахстан «Семь граней Великой степи»</w:t>
      </w:r>
    </w:p>
    <w:p w:rsidR="0092363C" w:rsidRPr="0087310E" w:rsidRDefault="0092363C" w:rsidP="0092363C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2363C" w:rsidRDefault="0092363C" w:rsidP="0092363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A44FB0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92363C" w:rsidRPr="00A44FB0" w:rsidRDefault="003A5D6C" w:rsidP="003A5D6C">
      <w:pPr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Основная:</w:t>
      </w:r>
    </w:p>
    <w:p w:rsidR="0092363C" w:rsidRDefault="0092363C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НА пороге ХХI века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Астана, 2016</w:t>
      </w:r>
    </w:p>
    <w:p w:rsidR="0092363C" w:rsidRDefault="0092363C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09F7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Взгляд в будущее: модернизация общественного сознания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Астана, Ак Орда, 2017 / </w:t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begin"/>
      </w:r>
      <w:r>
        <w:rPr>
          <w:rFonts w:ascii="Times New Roman" w:hAnsi="Times New Roman" w:cs="Times New Roman"/>
          <w:sz w:val="24"/>
          <w:szCs w:val="24"/>
          <w:lang w:val="kk-KZ"/>
        </w:rPr>
        <w:instrText xml:space="preserve">HYPERLINK http://www.akorda.kz/ru </w:instrText>
      </w:r>
      <w:r>
        <w:rPr>
          <w:rFonts w:ascii="Times New Roman" w:hAnsi="Times New Roman" w:cs="Times New Roman"/>
          <w:sz w:val="24"/>
          <w:szCs w:val="24"/>
          <w:lang w:val="kk-KZ"/>
        </w:rPr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separate"/>
      </w:r>
      <w:r>
        <w:rPr>
          <w:rFonts w:ascii="Times New Roman" w:hAnsi="Times New Roman" w:cs="Times New Roman"/>
          <w:sz w:val="24"/>
          <w:szCs w:val="24"/>
          <w:lang w:val="kk-KZ"/>
        </w:rPr>
        <w:t>http://www.akorda.kz/ru</w:t>
      </w:r>
      <w:r>
        <w:rPr>
          <w:rFonts w:ascii="Times New Roman" w:hAnsi="Times New Roman" w:cs="Times New Roman"/>
          <w:sz w:val="24"/>
          <w:szCs w:val="24"/>
          <w:lang w:val="kk-KZ"/>
        </w:rPr>
        <w:fldChar w:fldCharType="end"/>
      </w:r>
    </w:p>
    <w:p w:rsidR="0092363C" w:rsidRDefault="0092363C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509F7"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Назарбаев Н.А. </w:t>
      </w:r>
      <w:r w:rsidRPr="00A509F7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kk-KZ"/>
        </w:rPr>
        <w:t>Взгляд в будущее</w:t>
      </w:r>
      <w:r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>
        <w:rPr>
          <w:rFonts w:ascii="Times New Roman" w:hAnsi="Times New Roman" w:cs="Times New Roman"/>
          <w:sz w:val="24"/>
          <w:szCs w:val="24"/>
          <w:lang w:val="kk-KZ"/>
        </w:rPr>
        <w:t>Астана, 2017. Основная: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2363C" w:rsidRPr="00A509F7">
        <w:rPr>
          <w:rFonts w:ascii="Times New Roman" w:hAnsi="Times New Roman" w:cs="Times New Roman"/>
          <w:sz w:val="24"/>
          <w:szCs w:val="24"/>
        </w:rPr>
        <w:t>. 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Аль-Фараби социально-этические трактаты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Алма-Ата, 1972.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Баласагуни Ю.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Благодатное знание / пер. С.Н. Иванова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М., 1983.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Бейсенова Г.А.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Проблемы глобализации и идентичности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А., Print, 2009.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Бейсенова Г.А.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Проблемы образовательного знания в диспозитиве культуры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Алматы: Искандер, 2005. 5. Барнард Алан.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Антропология тарихы мен теориясы</w:t>
      </w:r>
      <w:r w:rsidR="0092363C" w:rsidRPr="00A509F7">
        <w:rPr>
          <w:rFonts w:ascii="Times New Roman" w:hAnsi="Times New Roman" w:cs="Times New Roman"/>
          <w:sz w:val="24"/>
          <w:szCs w:val="24"/>
        </w:rPr>
        <w:t>»/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пер. 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kk-KZ"/>
        </w:rPr>
        <w:t>на каз</w:t>
      </w:r>
      <w:proofErr w:type="gramEnd"/>
      <w:r w:rsidR="0092363C">
        <w:rPr>
          <w:rFonts w:ascii="Times New Roman" w:hAnsi="Times New Roman" w:cs="Times New Roman"/>
          <w:sz w:val="24"/>
          <w:szCs w:val="24"/>
          <w:lang w:val="kk-KZ"/>
        </w:rPr>
        <w:t>.яз. Под руков. Кульсариева А.Т., Масалимова А.Р.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А., 2017.</w:t>
      </w:r>
    </w:p>
    <w:p w:rsidR="0092363C" w:rsidRPr="00A509F7" w:rsidRDefault="0092363C" w:rsidP="009236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363C" w:rsidRDefault="0092363C" w:rsidP="0018469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>Дополнительная</w:t>
      </w:r>
      <w:r w:rsidR="00184699">
        <w:rPr>
          <w:rFonts w:ascii="Times New Roman" w:hAnsi="Times New Roman" w:cs="Times New Roman"/>
          <w:b/>
          <w:bCs/>
          <w:sz w:val="24"/>
          <w:szCs w:val="24"/>
          <w:lang w:val="kk-KZ"/>
        </w:rPr>
        <w:t>:</w:t>
      </w:r>
    </w:p>
    <w:p w:rsidR="0092363C" w:rsidRPr="00A509F7" w:rsidRDefault="0092363C" w:rsidP="0092363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Всеобщая история живописи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М., ЭКСМО, 2010.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Ғабитов Т.Х. 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Қазақ мәдениетінің тарихы: оқу құралы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Алматы: Қазақ университеті, 2016.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Габитов Т.Х. 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Казахи: Опыт культурологического анализа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– Saarbrücken: Germany Academic Publishing GmbH &amp; Co.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Кg lap lambert. - Heinrich-B</w:t>
      </w:r>
      <w:proofErr w:type="spellStart"/>
      <w:r w:rsidR="0092363C">
        <w:rPr>
          <w:rFonts w:ascii="Times New Roman" w:hAnsi="Times New Roman" w:cs="Times New Roman"/>
          <w:sz w:val="24"/>
          <w:szCs w:val="24"/>
          <w:lang w:val="en-US"/>
        </w:rPr>
        <w:t>öcking-Str</w:t>
      </w:r>
      <w:proofErr w:type="spellEnd"/>
      <w:r w:rsidR="0092363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en-US"/>
        </w:rPr>
        <w:t>6-8, 66121.</w:t>
      </w:r>
      <w:proofErr w:type="gramEnd"/>
      <w:r w:rsidR="0092363C">
        <w:rPr>
          <w:rFonts w:ascii="Times New Roman" w:hAnsi="Times New Roman" w:cs="Times New Roman"/>
          <w:sz w:val="24"/>
          <w:szCs w:val="24"/>
          <w:lang w:val="en-US"/>
        </w:rPr>
        <w:t xml:space="preserve"> - KG LAP LAMBERT,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ГЕРМАНИЯ, 2012. 10. Габитов Т.Х., Абдигалиева Г.К., Исмагамбетова З.Н.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Философия культуры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»: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Учебник для студентов вузов и колледжей.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Алматы: Эверо, 2013 11. Ғабитов Т.Х., Затов Қ. 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Қазақ мәдениетінің рухани кеңістігі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Алматы: Раритет, 2013.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Габитов Т.Х., Муталипов Ж., Кулсариева А.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Культурология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Раритет, 2008.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2363C">
        <w:rPr>
          <w:rFonts w:ascii="Times New Roman" w:hAnsi="Times New Roman" w:cs="Times New Roman"/>
          <w:sz w:val="24"/>
          <w:szCs w:val="24"/>
          <w:lang/>
        </w:rPr>
        <w:t xml:space="preserve">. </w:t>
      </w:r>
      <w:proofErr w:type="spellStart"/>
      <w:r w:rsidR="0092363C">
        <w:rPr>
          <w:rFonts w:ascii="Times New Roman" w:hAnsi="Times New Roman" w:cs="Times New Roman"/>
          <w:sz w:val="24"/>
          <w:szCs w:val="24"/>
          <w:lang/>
        </w:rPr>
        <w:t>Tursun</w:t>
      </w:r>
      <w:proofErr w:type="spellEnd"/>
      <w:r w:rsidR="0092363C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92363C">
        <w:rPr>
          <w:rFonts w:ascii="Times New Roman" w:hAnsi="Times New Roman" w:cs="Times New Roman"/>
          <w:sz w:val="24"/>
          <w:szCs w:val="24"/>
          <w:lang/>
        </w:rPr>
        <w:t>Gabitov</w:t>
      </w:r>
      <w:proofErr w:type="spellEnd"/>
      <w:r w:rsidR="0092363C">
        <w:rPr>
          <w:rFonts w:ascii="Times New Roman" w:hAnsi="Times New Roman" w:cs="Times New Roman"/>
          <w:sz w:val="24"/>
          <w:szCs w:val="24"/>
          <w:lang/>
        </w:rPr>
        <w:t xml:space="preserve">. 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/>
        </w:rPr>
        <w:t>«Actual Problems of Kazakh Culture.</w:t>
      </w:r>
      <w:proofErr w:type="gramEnd"/>
      <w:r w:rsidR="0092363C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/>
        </w:rPr>
        <w:t>Kazakh Culture Challenges».</w:t>
      </w:r>
      <w:proofErr w:type="gramEnd"/>
      <w:r w:rsidR="0092363C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/>
        </w:rPr>
        <w:t xml:space="preserve">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Саарбрюкен: Ламберт. - Publishing, 2016.</w:t>
      </w:r>
      <w:proofErr w:type="gramEnd"/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92363C" w:rsidRPr="00A509F7">
        <w:rPr>
          <w:rFonts w:ascii="Times New Roman" w:hAnsi="Times New Roman" w:cs="Times New Roman"/>
          <w:sz w:val="24"/>
          <w:szCs w:val="24"/>
        </w:rPr>
        <w:t>. 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Древние цивилизации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М., 2009.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Жолдубаева А.К.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Культурология: практикум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Алматы: Казну им.аль-Фараби, 2014. 16.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История культурологии под ред. Огурцова А.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kk-KZ"/>
        </w:rPr>
        <w:t>П</w:t>
      </w:r>
      <w:proofErr w:type="gramEnd"/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М., Гардарики, 2006.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Каиржанова А. Palaeoturcica.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Мир древних тюрков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1999.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Карабаева А.Г.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Эпистемологические этюды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Монография. - А., Қазак университеті, 2016.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Кондыбаев С. Введение в казахскую мифологию.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Алматы. 1999. 20. Курмангалиева Г.К., Нысанбаев А.Н., Соловьева Г.Г., Сейтахметова Л.Н.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Наследие аль-Фараби и современная философия взаимопонимания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Алматы. 2011. 21. Малов С.Е. </w:t>
      </w:r>
      <w:r w:rsidR="0092363C" w:rsidRPr="00A509F7">
        <w:rPr>
          <w:rFonts w:ascii="Times New Roman" w:hAnsi="Times New Roman" w:cs="Times New Roman"/>
          <w:sz w:val="24"/>
          <w:szCs w:val="24"/>
        </w:rPr>
        <w:lastRenderedPageBreak/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Памятники древнетюркской письменности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kk-KZ"/>
        </w:rPr>
        <w:t>М-Л</w:t>
      </w:r>
      <w:proofErr w:type="gramEnd"/>
      <w:r w:rsidR="0092363C">
        <w:rPr>
          <w:rFonts w:ascii="Times New Roman" w:hAnsi="Times New Roman" w:cs="Times New Roman"/>
          <w:sz w:val="24"/>
          <w:szCs w:val="24"/>
          <w:lang w:val="kk-KZ"/>
        </w:rPr>
        <w:t>, 1951.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Маргулан А.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Бегазы-дандыбаевская культура Центрального Казахстана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Алма-Ата, 1979.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Масалимова А.Р.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Культура и цивилизация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А., 2005.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Махмуд аль-Кашгари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Дивани Лугат ат-Турк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 /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М. Ауэзова.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2005.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Мирзабекова А.Ш.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Проблема культурной идентичности в социальной философии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Караганды: Болашак-Баспа, 2006.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92363C" w:rsidRPr="00A509F7">
        <w:rPr>
          <w:rFonts w:ascii="Times New Roman" w:hAnsi="Times New Roman" w:cs="Times New Roman"/>
          <w:sz w:val="24"/>
          <w:szCs w:val="24"/>
        </w:rPr>
        <w:t>. 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Мир ценностей аль-Фараби и аксиология ХХ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kk-KZ"/>
        </w:rPr>
        <w:t>I</w:t>
      </w:r>
      <w:proofErr w:type="gramEnd"/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 века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Книга.2.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2006.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kk-KZ"/>
        </w:rPr>
        <w:t>16</w:t>
      </w:r>
      <w:r w:rsidR="0092363C"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Молдабеков Ж.Ж. </w:t>
      </w:r>
      <w:r w:rsidR="0092363C" w:rsidRPr="00970960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Қазақтану</w:t>
      </w:r>
      <w:r w:rsidR="0092363C"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2015.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Молтобарова К.И.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Мәдениеттану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А, 2018. 29.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Наследие аль-Фараби и формирование нового интегрального мировоззрения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kk-KZ"/>
        </w:rPr>
        <w:t>.к</w:t>
      </w:r>
      <w:proofErr w:type="gramEnd"/>
      <w:r w:rsidR="0092363C">
        <w:rPr>
          <w:rFonts w:ascii="Times New Roman" w:hAnsi="Times New Roman" w:cs="Times New Roman"/>
          <w:sz w:val="24"/>
          <w:szCs w:val="24"/>
          <w:lang w:val="kk-KZ"/>
        </w:rPr>
        <w:t>оллективная монография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»./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под общей редакцией З.К. Шаукенова.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Алматы: 2012. 30. Никонов А.Ю.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Алутун билиг. Тенгрианство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Алматы. 2000.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Нуржанов Б.Г., Ержанова А.М.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Культурология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-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2011.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Нуржанов Б.Г.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Модерн. Постмодерн. Культура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».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Алматы, 2012. 33. Раев Д.С.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Влияние тюркской цивилизации на средневековую европейскую культуру</w:t>
      </w:r>
      <w:r w:rsidR="0092363C" w:rsidRPr="00A509F7">
        <w:rPr>
          <w:rFonts w:ascii="Times New Roman" w:hAnsi="Times New Roman" w:cs="Times New Roman"/>
          <w:sz w:val="24"/>
          <w:szCs w:val="24"/>
        </w:rPr>
        <w:t>»//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Известия Казахского университета международных отношении и мировых языков имени Абылай хана, </w:t>
      </w:r>
      <w:r w:rsidR="0092363C" w:rsidRPr="00A509F7">
        <w:rPr>
          <w:rFonts w:ascii="Segoe UI Symbol" w:hAnsi="Segoe UI Symbol" w:cs="Segoe UI Symbol"/>
          <w:sz w:val="24"/>
          <w:szCs w:val="24"/>
        </w:rPr>
        <w:t>№</w:t>
      </w:r>
      <w:r w:rsidR="0092363C" w:rsidRPr="00A509F7">
        <w:rPr>
          <w:rFonts w:ascii="Times New Roman" w:hAnsi="Times New Roman" w:cs="Times New Roman"/>
          <w:sz w:val="24"/>
          <w:szCs w:val="24"/>
        </w:rPr>
        <w:t>4 (26), 2016. (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с.13-21).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kk-KZ"/>
        </w:rPr>
        <w:t>20</w:t>
      </w:r>
      <w:r w:rsidR="0092363C" w:rsidRPr="00970960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Юрий Лотман “Semiosphera” , Алматы: Ұлттық аударма бюросы, 2019.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70960">
        <w:rPr>
          <w:rFonts w:ascii="Times New Roman" w:hAnsi="Times New Roman" w:cs="Times New Roman"/>
          <w:sz w:val="24"/>
          <w:szCs w:val="24"/>
          <w:lang w:val="en-US"/>
        </w:rPr>
        <w:t>21</w:t>
      </w:r>
      <w:r w:rsidR="0092363C" w:rsidRPr="0097096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Янсон Торе “The history of Language</w:t>
      </w:r>
      <w:proofErr w:type="gramStart"/>
      <w:r w:rsidR="0092363C">
        <w:rPr>
          <w:rFonts w:ascii="Times New Roman" w:hAnsi="Times New Roman" w:cs="Times New Roman"/>
          <w:sz w:val="24"/>
          <w:szCs w:val="24"/>
          <w:lang w:val="kk-KZ"/>
        </w:rPr>
        <w:t>” ,</w:t>
      </w:r>
      <w:proofErr w:type="gramEnd"/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 Алматы: Ұлттық аударма бюросы, 2019.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22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Гомбрих Эрнст “The History of Art” , Алматы: Ұлттық аударма бюросы, 2019.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23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Клаус Шваб 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Төртінші индустриялық революция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 (The Fourth Industrial Revolution). –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Алматы: Ұлттық аударма бюросы, 2018. –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200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Светлана Тер-Минасова </w:t>
      </w:r>
      <w:r w:rsidR="0092363C" w:rsidRPr="00A509F7">
        <w:rPr>
          <w:rFonts w:ascii="Times New Roman" w:hAnsi="Times New Roman" w:cs="Times New Roman"/>
          <w:sz w:val="24"/>
          <w:szCs w:val="24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Тіл және мәдениетаралық коммуникация</w:t>
      </w:r>
      <w:r w:rsidR="0092363C" w:rsidRPr="00A509F7">
        <w:rPr>
          <w:rFonts w:ascii="Times New Roman" w:hAnsi="Times New Roman" w:cs="Times New Roman"/>
          <w:sz w:val="24"/>
          <w:szCs w:val="24"/>
        </w:rPr>
        <w:t>» (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Язык и межкультурная коммуникация).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Алматы: Ұлттық аударма бюросы, 2018. –</w:t>
      </w:r>
      <w:r w:rsidR="0092363C" w:rsidRPr="00A509F7">
        <w:rPr>
          <w:rFonts w:ascii="Times New Roman" w:hAnsi="Times New Roman" w:cs="Times New Roman"/>
          <w:sz w:val="24"/>
          <w:szCs w:val="24"/>
        </w:rPr>
        <w:t xml:space="preserve"> 320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25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Патрисия Уоллейс 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Интернет психологиясы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», (Psychology the internet)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 xml:space="preserve">Алматы, 2019, - 392 б. 39. Пинкер Стивен 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>«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Тіл –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инстинкт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», (The Language instinct),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Алматы, 2019 –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 576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б.</w:t>
      </w:r>
    </w:p>
    <w:p w:rsidR="0092363C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26</w:t>
      </w:r>
      <w:r w:rsidR="0092363C" w:rsidRPr="00A509F7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92363C">
        <w:rPr>
          <w:rFonts w:ascii="Times New Roman" w:hAnsi="Times New Roman" w:cs="Times New Roman"/>
          <w:sz w:val="24"/>
          <w:szCs w:val="24"/>
          <w:lang w:val="kk-KZ"/>
        </w:rPr>
        <w:t>Ли Энн Пек, Гай С. Рил “Media etics at works”, Алматы: Ұлттық аударма бюросы, 2019. Саид Эдуард Уади “Orientalism”</w:t>
      </w:r>
    </w:p>
    <w:p w:rsidR="00970960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70960" w:rsidRPr="00A44FB0" w:rsidRDefault="00970960" w:rsidP="00970960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A44FB0">
        <w:rPr>
          <w:rFonts w:ascii="Times New Roman" w:hAnsi="Times New Roman" w:cs="Times New Roman"/>
          <w:b/>
          <w:sz w:val="24"/>
          <w:szCs w:val="24"/>
        </w:rPr>
        <w:t>Интернет-источники</w:t>
      </w:r>
      <w:proofErr w:type="spellEnd"/>
      <w:proofErr w:type="gramEnd"/>
      <w:r w:rsidRPr="00A44FB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70960" w:rsidRPr="0087310E" w:rsidRDefault="00970960" w:rsidP="0097096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4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970960" w:rsidRPr="0087310E" w:rsidRDefault="00970960" w:rsidP="0097096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5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970960" w:rsidRPr="0087310E" w:rsidRDefault="00970960" w:rsidP="0097096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6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970960" w:rsidRPr="0087310E" w:rsidRDefault="00970960" w:rsidP="0097096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7" w:history="1">
        <w:r w:rsidRPr="0087310E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87310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970960" w:rsidRPr="0087310E" w:rsidRDefault="00970960" w:rsidP="0097096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970960" w:rsidRPr="00970960" w:rsidRDefault="00970960" w:rsidP="0092363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D6818" w:rsidRPr="0092363C" w:rsidRDefault="00FD6818" w:rsidP="0092363C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D6818" w:rsidRPr="0092363C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363C"/>
    <w:rsid w:val="000F05B2"/>
    <w:rsid w:val="00184699"/>
    <w:rsid w:val="003A5D6C"/>
    <w:rsid w:val="005741C2"/>
    <w:rsid w:val="0092363C"/>
    <w:rsid w:val="00970960"/>
    <w:rsid w:val="00CE5ADA"/>
    <w:rsid w:val="00D243A3"/>
    <w:rsid w:val="00FD6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6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2363C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92363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sychology-online.ne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sychology.net.ru/articles" TargetMode="External"/><Relationship Id="rId5" Type="http://schemas.openxmlformats.org/officeDocument/2006/relationships/hyperlink" Target="http://azps.ru/" TargetMode="External"/><Relationship Id="rId4" Type="http://schemas.openxmlformats.org/officeDocument/2006/relationships/hyperlink" Target="http://www.akorda.k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2020-03-29T13:16:00Z</dcterms:created>
  <dcterms:modified xsi:type="dcterms:W3CDTF">2020-03-29T14:07:00Z</dcterms:modified>
</cp:coreProperties>
</file>